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40FD5" w14:textId="77777777" w:rsidR="006E5773" w:rsidRPr="006E5773" w:rsidRDefault="006E5773" w:rsidP="006E5773">
      <w:pPr>
        <w:shd w:val="clear" w:color="auto" w:fill="FFFFFF"/>
        <w:spacing w:before="100" w:beforeAutospacing="1" w:after="100" w:afterAutospacing="1" w:line="336" w:lineRule="atLeast"/>
        <w:outlineLvl w:val="1"/>
        <w:rPr>
          <w:rFonts w:eastAsia="Times New Roman" w:cstheme="minorHAnsi"/>
          <w:b/>
          <w:color w:val="222222"/>
          <w:sz w:val="48"/>
          <w:szCs w:val="48"/>
          <w:lang w:val="en-CA"/>
        </w:rPr>
      </w:pPr>
      <w:r w:rsidRPr="006E5773">
        <w:rPr>
          <w:rFonts w:eastAsia="Times New Roman" w:cstheme="minorHAnsi"/>
          <w:b/>
          <w:color w:val="222222"/>
          <w:sz w:val="48"/>
          <w:szCs w:val="48"/>
          <w:lang w:val="en-CA"/>
        </w:rPr>
        <w:t xml:space="preserve">Nikki </w:t>
      </w:r>
      <w:proofErr w:type="spellStart"/>
      <w:r w:rsidRPr="006E5773">
        <w:rPr>
          <w:rFonts w:eastAsia="Times New Roman" w:cstheme="minorHAnsi"/>
          <w:b/>
          <w:color w:val="222222"/>
          <w:sz w:val="48"/>
          <w:szCs w:val="48"/>
          <w:lang w:val="en-CA"/>
        </w:rPr>
        <w:t>Sunstrum</w:t>
      </w:r>
      <w:proofErr w:type="spellEnd"/>
    </w:p>
    <w:p w14:paraId="4D85646A" w14:textId="26F66B18" w:rsidR="002A7993" w:rsidRPr="006E5773" w:rsidRDefault="008369CC">
      <w:pPr>
        <w:rPr>
          <w:rFonts w:cstheme="minorHAnsi"/>
        </w:rPr>
      </w:pPr>
      <w:r w:rsidRPr="006E5773">
        <w:rPr>
          <w:rFonts w:cstheme="minorHAnsi"/>
          <w:noProof/>
          <w:lang w:val="en-CA" w:eastAsia="en-CA"/>
        </w:rPr>
        <w:drawing>
          <wp:inline distT="0" distB="0" distL="0" distR="0" wp14:anchorId="2C2A9725" wp14:editId="015B4F1B">
            <wp:extent cx="5943600" cy="5943600"/>
            <wp:effectExtent l="0" t="0" r="0" b="0"/>
            <wp:docPr id="1" name="Picture 1" descr="A person in a yellow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kki Sunstrum.png"/>
                    <pic:cNvPicPr/>
                  </pic:nvPicPr>
                  <pic:blipFill>
                    <a:blip r:embed="rId4">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5677389B" w14:textId="36C38330" w:rsidR="008369CC" w:rsidRPr="006E5773" w:rsidRDefault="008369CC">
      <w:pPr>
        <w:rPr>
          <w:rFonts w:cstheme="minorHAnsi"/>
        </w:rPr>
      </w:pPr>
    </w:p>
    <w:p w14:paraId="58094C9D" w14:textId="7B109A36" w:rsidR="008369CC" w:rsidRPr="0072297A" w:rsidRDefault="008369CC" w:rsidP="008369CC">
      <w:pPr>
        <w:shd w:val="clear" w:color="auto" w:fill="FFFFFF"/>
        <w:spacing w:before="100" w:beforeAutospacing="1" w:after="100" w:afterAutospacing="1"/>
        <w:rPr>
          <w:rFonts w:eastAsia="Times New Roman" w:cstheme="minorHAnsi"/>
          <w:b/>
          <w:color w:val="222222"/>
          <w:lang w:val="en-CA"/>
        </w:rPr>
      </w:pPr>
      <w:bookmarkStart w:id="0" w:name="_GoBack"/>
      <w:r w:rsidRPr="0072297A">
        <w:rPr>
          <w:rFonts w:eastAsia="Times New Roman" w:cstheme="minorHAnsi"/>
          <w:b/>
          <w:color w:val="222222"/>
          <w:lang w:val="en-CA"/>
        </w:rPr>
        <w:t>Director of Social Media and Public Engagement, University of Michigan</w:t>
      </w:r>
    </w:p>
    <w:bookmarkEnd w:id="0"/>
    <w:p w14:paraId="77CCFF45" w14:textId="77777777" w:rsidR="008369CC" w:rsidRPr="006E5773" w:rsidRDefault="008369CC" w:rsidP="008369CC">
      <w:pPr>
        <w:shd w:val="clear" w:color="auto" w:fill="FFFFFF"/>
        <w:spacing w:before="100" w:beforeAutospacing="1" w:after="100" w:afterAutospacing="1"/>
        <w:rPr>
          <w:rFonts w:eastAsia="Times New Roman" w:cstheme="minorHAnsi"/>
          <w:color w:val="222222"/>
          <w:lang w:val="en-CA"/>
        </w:rPr>
      </w:pPr>
      <w:r w:rsidRPr="006E5773">
        <w:rPr>
          <w:rFonts w:eastAsia="Times New Roman" w:cstheme="minorHAnsi"/>
          <w:color w:val="222222"/>
          <w:lang w:val="en-CA"/>
        </w:rPr>
        <w:t>Responsible for developing innovative solutions to strategically leverage and advance interactive communications at one of the world’s top universities, Nikki leads the social communications office (</w:t>
      </w:r>
      <w:hyperlink r:id="rId5" w:history="1">
        <w:r w:rsidRPr="006E5773">
          <w:rPr>
            <w:rFonts w:eastAsia="Times New Roman" w:cstheme="minorHAnsi"/>
            <w:color w:val="0D57AA"/>
            <w:u w:val="single"/>
            <w:lang w:val="en-CA"/>
          </w:rPr>
          <w:t>#</w:t>
        </w:r>
        <w:proofErr w:type="spellStart"/>
        <w:r w:rsidRPr="006E5773">
          <w:rPr>
            <w:rFonts w:eastAsia="Times New Roman" w:cstheme="minorHAnsi"/>
            <w:color w:val="0D57AA"/>
            <w:u w:val="single"/>
            <w:lang w:val="en-CA"/>
          </w:rPr>
          <w:t>UMSocial</w:t>
        </w:r>
        <w:proofErr w:type="spellEnd"/>
      </w:hyperlink>
      <w:r w:rsidRPr="006E5773">
        <w:rPr>
          <w:rFonts w:eastAsia="Times New Roman" w:cstheme="minorHAnsi"/>
          <w:color w:val="222222"/>
          <w:lang w:val="en-CA"/>
        </w:rPr>
        <w:t>) and the strategic oversight of the President’s </w:t>
      </w:r>
      <w:hyperlink r:id="rId6" w:history="1">
        <w:r w:rsidRPr="006E5773">
          <w:rPr>
            <w:rFonts w:eastAsia="Times New Roman" w:cstheme="minorHAnsi"/>
            <w:color w:val="0D57AA"/>
            <w:u w:val="single"/>
            <w:lang w:val="en-CA"/>
          </w:rPr>
          <w:t>Public Engagement and Impact</w:t>
        </w:r>
      </w:hyperlink>
      <w:r w:rsidRPr="006E5773">
        <w:rPr>
          <w:rFonts w:eastAsia="Times New Roman" w:cstheme="minorHAnsi"/>
          <w:color w:val="222222"/>
          <w:lang w:val="en-CA"/>
        </w:rPr>
        <w:t xml:space="preserve"> Initiative. Her duties include the overarching coordination and leadership of a unified brand presence, standards and policy implementation, consultation, </w:t>
      </w:r>
      <w:r w:rsidRPr="006E5773">
        <w:rPr>
          <w:rFonts w:eastAsia="Times New Roman" w:cstheme="minorHAnsi"/>
          <w:color w:val="222222"/>
          <w:lang w:val="en-CA"/>
        </w:rPr>
        <w:lastRenderedPageBreak/>
        <w:t>facilitation, and training. These efforts, along with the university </w:t>
      </w:r>
      <w:hyperlink r:id="rId7" w:history="1">
        <w:r w:rsidRPr="006E5773">
          <w:rPr>
            <w:rFonts w:eastAsia="Times New Roman" w:cstheme="minorHAnsi"/>
            <w:color w:val="0D57AA"/>
            <w:u w:val="single"/>
            <w:lang w:val="en-CA"/>
          </w:rPr>
          <w:t>Social Integrity</w:t>
        </w:r>
      </w:hyperlink>
      <w:r w:rsidRPr="006E5773">
        <w:rPr>
          <w:rFonts w:eastAsia="Times New Roman" w:cstheme="minorHAnsi"/>
          <w:color w:val="222222"/>
          <w:lang w:val="en-CA"/>
        </w:rPr>
        <w:t> project, each aim to ensure that all online communications provide additional value to university stakeholders, while mitigating institutional risk, elevating brand perception, and educating users of all ages, around the globe, of the lasting impact of these critical tools.</w:t>
      </w:r>
    </w:p>
    <w:p w14:paraId="0E69EAE9" w14:textId="77777777" w:rsidR="008369CC" w:rsidRPr="006E5773" w:rsidRDefault="008369CC" w:rsidP="008369CC">
      <w:pPr>
        <w:shd w:val="clear" w:color="auto" w:fill="FFFFFF"/>
        <w:spacing w:before="100" w:beforeAutospacing="1" w:after="100" w:afterAutospacing="1"/>
        <w:rPr>
          <w:rFonts w:eastAsia="Times New Roman" w:cstheme="minorHAnsi"/>
          <w:color w:val="222222"/>
          <w:lang w:val="en-CA"/>
        </w:rPr>
      </w:pPr>
      <w:r w:rsidRPr="006E5773">
        <w:rPr>
          <w:rFonts w:eastAsia="Times New Roman" w:cstheme="minorHAnsi"/>
          <w:color w:val="222222"/>
          <w:lang w:val="en-CA"/>
        </w:rPr>
        <w:t xml:space="preserve">Prior to assuming her current role, </w:t>
      </w:r>
      <w:proofErr w:type="spellStart"/>
      <w:r w:rsidRPr="006E5773">
        <w:rPr>
          <w:rFonts w:eastAsia="Times New Roman" w:cstheme="minorHAnsi"/>
          <w:color w:val="222222"/>
          <w:lang w:val="en-CA"/>
        </w:rPr>
        <w:t>Sunstrum</w:t>
      </w:r>
      <w:proofErr w:type="spellEnd"/>
      <w:r w:rsidRPr="006E5773">
        <w:rPr>
          <w:rFonts w:eastAsia="Times New Roman" w:cstheme="minorHAnsi"/>
          <w:color w:val="222222"/>
          <w:lang w:val="en-CA"/>
        </w:rPr>
        <w:t xml:space="preserve"> developed and coordinated the State of Michigan’s statewide social media footprint: reinventing constituent engagement, elevating transparency, and establishing Michigan as a trailblazer and leader for government social communications.</w:t>
      </w:r>
    </w:p>
    <w:p w14:paraId="1065B567" w14:textId="77777777" w:rsidR="008369CC" w:rsidRPr="006E5773" w:rsidRDefault="008369CC" w:rsidP="008369CC">
      <w:pPr>
        <w:shd w:val="clear" w:color="auto" w:fill="FFFFFF"/>
        <w:spacing w:before="100" w:beforeAutospacing="1" w:after="100" w:afterAutospacing="1"/>
        <w:rPr>
          <w:rFonts w:eastAsia="Times New Roman" w:cstheme="minorHAnsi"/>
          <w:color w:val="222222"/>
          <w:lang w:val="en-CA"/>
        </w:rPr>
      </w:pPr>
      <w:proofErr w:type="spellStart"/>
      <w:r w:rsidRPr="006E5773">
        <w:rPr>
          <w:rFonts w:eastAsia="Times New Roman" w:cstheme="minorHAnsi"/>
          <w:color w:val="222222"/>
          <w:lang w:val="en-CA"/>
        </w:rPr>
        <w:t>Sunstrum</w:t>
      </w:r>
      <w:proofErr w:type="spellEnd"/>
      <w:r w:rsidRPr="006E5773">
        <w:rPr>
          <w:rFonts w:eastAsia="Times New Roman" w:cstheme="minorHAnsi"/>
          <w:color w:val="222222"/>
          <w:lang w:val="en-CA"/>
        </w:rPr>
        <w:t xml:space="preserve"> possesses a Bachelor of Science degree from Grand Valley State University and a Master’s degree from Aquinas College.</w:t>
      </w:r>
    </w:p>
    <w:p w14:paraId="058CA7C0" w14:textId="6EB2C317" w:rsidR="008369CC" w:rsidRDefault="006E5773">
      <w:r>
        <w:rPr>
          <w:noProof/>
          <w:lang w:val="en-CA" w:eastAsia="en-CA"/>
        </w:rPr>
        <w:drawing>
          <wp:anchor distT="0" distB="0" distL="114300" distR="114300" simplePos="0" relativeHeight="251658240" behindDoc="0" locked="0" layoutInCell="1" allowOverlap="1" wp14:anchorId="4016CEB6" wp14:editId="53A01A41">
            <wp:simplePos x="0" y="0"/>
            <wp:positionH relativeFrom="column">
              <wp:posOffset>2114550</wp:posOffset>
            </wp:positionH>
            <wp:positionV relativeFrom="paragraph">
              <wp:posOffset>396875</wp:posOffset>
            </wp:positionV>
            <wp:extent cx="895475" cy="1019317"/>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eld Day.png"/>
                    <pic:cNvPicPr/>
                  </pic:nvPicPr>
                  <pic:blipFill>
                    <a:blip r:embed="rId8">
                      <a:extLst>
                        <a:ext uri="{28A0092B-C50C-407E-A947-70E740481C1C}">
                          <a14:useLocalDpi xmlns:a14="http://schemas.microsoft.com/office/drawing/2010/main" val="0"/>
                        </a:ext>
                      </a:extLst>
                    </a:blip>
                    <a:stretch>
                      <a:fillRect/>
                    </a:stretch>
                  </pic:blipFill>
                  <pic:spPr>
                    <a:xfrm>
                      <a:off x="0" y="0"/>
                      <a:ext cx="895475" cy="1019317"/>
                    </a:xfrm>
                    <a:prstGeom prst="rect">
                      <a:avLst/>
                    </a:prstGeom>
                  </pic:spPr>
                </pic:pic>
              </a:graphicData>
            </a:graphic>
          </wp:anchor>
        </w:drawing>
      </w:r>
    </w:p>
    <w:sectPr w:rsidR="008369CC" w:rsidSect="008A3F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CC"/>
    <w:rsid w:val="002A7993"/>
    <w:rsid w:val="00432E63"/>
    <w:rsid w:val="006E5773"/>
    <w:rsid w:val="0072297A"/>
    <w:rsid w:val="008369CC"/>
    <w:rsid w:val="008A3F29"/>
    <w:rsid w:val="00D5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ED9A"/>
  <w15:chartTrackingRefBased/>
  <w15:docId w15:val="{3FB74F20-28C8-C640-A2B5-2C846FE8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369CC"/>
    <w:pPr>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69CC"/>
    <w:rPr>
      <w:rFonts w:ascii="Times New Roman" w:eastAsia="Times New Roman" w:hAnsi="Times New Roman" w:cs="Times New Roman"/>
      <w:b/>
      <w:bCs/>
      <w:sz w:val="36"/>
      <w:szCs w:val="36"/>
      <w:lang w:val="en-CA"/>
    </w:rPr>
  </w:style>
  <w:style w:type="paragraph" w:customStyle="1" w:styleId="p1">
    <w:name w:val="p1"/>
    <w:basedOn w:val="Normal"/>
    <w:rsid w:val="008369CC"/>
    <w:pPr>
      <w:spacing w:before="100" w:beforeAutospacing="1" w:after="100" w:afterAutospacing="1"/>
    </w:pPr>
    <w:rPr>
      <w:rFonts w:ascii="Times New Roman" w:eastAsia="Times New Roman" w:hAnsi="Times New Roman" w:cs="Times New Roman"/>
      <w:lang w:val="en-CA"/>
    </w:rPr>
  </w:style>
  <w:style w:type="paragraph" w:styleId="NormalWeb">
    <w:name w:val="Normal (Web)"/>
    <w:basedOn w:val="Normal"/>
    <w:uiPriority w:val="99"/>
    <w:semiHidden/>
    <w:unhideWhenUsed/>
    <w:rsid w:val="008369CC"/>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semiHidden/>
    <w:unhideWhenUsed/>
    <w:rsid w:val="008369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92140">
      <w:bodyDiv w:val="1"/>
      <w:marLeft w:val="0"/>
      <w:marRight w:val="0"/>
      <w:marTop w:val="0"/>
      <w:marBottom w:val="0"/>
      <w:divBdr>
        <w:top w:val="none" w:sz="0" w:space="0" w:color="auto"/>
        <w:left w:val="none" w:sz="0" w:space="0" w:color="auto"/>
        <w:bottom w:val="none" w:sz="0" w:space="0" w:color="auto"/>
        <w:right w:val="none" w:sz="0" w:space="0" w:color="auto"/>
      </w:divBdr>
      <w:divsChild>
        <w:div w:id="1442526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ocialintegrity.umi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engagement.umich.edu/" TargetMode="External"/><Relationship Id="rId5" Type="http://schemas.openxmlformats.org/officeDocument/2006/relationships/hyperlink" Target="https://socialmedia.umich.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 Wahl</dc:creator>
  <cp:keywords/>
  <dc:description/>
  <cp:lastModifiedBy>Gillian Mathurin</cp:lastModifiedBy>
  <cp:revision>3</cp:revision>
  <dcterms:created xsi:type="dcterms:W3CDTF">2020-01-29T20:24:00Z</dcterms:created>
  <dcterms:modified xsi:type="dcterms:W3CDTF">2020-01-29T20:24:00Z</dcterms:modified>
</cp:coreProperties>
</file>